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D76B1" w14:textId="77777777" w:rsidR="002276AD" w:rsidRDefault="002276AD" w:rsidP="00ED22BA">
      <w:pPr>
        <w:jc w:val="center"/>
        <w:rPr>
          <w:b/>
          <w:sz w:val="32"/>
          <w:szCs w:val="32"/>
        </w:rPr>
      </w:pPr>
    </w:p>
    <w:p w14:paraId="644C25B9" w14:textId="2A5FE601" w:rsidR="002276AD" w:rsidRPr="002276AD" w:rsidRDefault="002276AD" w:rsidP="00F620EB">
      <w:pPr>
        <w:keepNext/>
        <w:keepLines/>
        <w:tabs>
          <w:tab w:val="center" w:pos="4548"/>
        </w:tabs>
        <w:spacing w:after="222"/>
        <w:jc w:val="center"/>
        <w:outlineLvl w:val="0"/>
        <w:rPr>
          <w:rFonts w:ascii="Times New Roman" w:eastAsia="Times New Roman" w:hAnsi="Times New Roman" w:cs="Times New Roman"/>
          <w:b/>
          <w:color w:val="000000"/>
          <w:sz w:val="28"/>
          <w:szCs w:val="28"/>
        </w:rPr>
      </w:pPr>
      <w:r w:rsidRPr="002276AD">
        <w:rPr>
          <w:rFonts w:ascii="Times New Roman" w:eastAsia="Times New Roman" w:hAnsi="Times New Roman" w:cs="Times New Roman"/>
          <w:b/>
          <w:color w:val="000000"/>
          <w:sz w:val="28"/>
          <w:szCs w:val="28"/>
        </w:rPr>
        <w:t xml:space="preserve">International Baccalaureate Programme </w:t>
      </w:r>
      <w:r w:rsidR="00F620EB">
        <w:rPr>
          <w:rFonts w:ascii="Times New Roman" w:eastAsia="Times New Roman" w:hAnsi="Times New Roman" w:cs="Times New Roman"/>
          <w:b/>
          <w:color w:val="000000"/>
          <w:sz w:val="28"/>
          <w:szCs w:val="28"/>
        </w:rPr>
        <w:t>Language Policy</w:t>
      </w:r>
    </w:p>
    <w:p w14:paraId="58500CE3" w14:textId="77777777" w:rsidR="002276AD" w:rsidRPr="002276AD" w:rsidRDefault="002276AD" w:rsidP="002276AD">
      <w:pPr>
        <w:spacing w:after="214"/>
        <w:ind w:right="6"/>
        <w:jc w:val="center"/>
        <w:rPr>
          <w:rFonts w:ascii="Times New Roman" w:eastAsia="Times New Roman" w:hAnsi="Times New Roman" w:cs="Times New Roman"/>
          <w:color w:val="000000"/>
          <w:sz w:val="28"/>
          <w:szCs w:val="28"/>
        </w:rPr>
      </w:pPr>
      <w:r w:rsidRPr="002276AD">
        <w:rPr>
          <w:rFonts w:ascii="Times New Roman" w:eastAsia="Times New Roman" w:hAnsi="Times New Roman" w:cs="Times New Roman"/>
          <w:b/>
          <w:color w:val="000000"/>
          <w:sz w:val="28"/>
          <w:szCs w:val="28"/>
        </w:rPr>
        <w:t>North Battleford Comprehensive High School</w:t>
      </w:r>
    </w:p>
    <w:p w14:paraId="68492AB6" w14:textId="128461E8" w:rsidR="00ED22BA" w:rsidRPr="00CD61D5" w:rsidRDefault="00ED22BA" w:rsidP="00CD61D5">
      <w:pPr>
        <w:jc w:val="center"/>
        <w:rPr>
          <w:b/>
          <w:sz w:val="32"/>
          <w:szCs w:val="32"/>
        </w:rPr>
      </w:pPr>
      <w:r>
        <w:rPr>
          <w:rFonts w:ascii="Arial" w:hAnsi="Arial" w:cs="Arial"/>
          <w:noProof/>
          <w:color w:val="336699"/>
        </w:rPr>
        <w:drawing>
          <wp:anchor distT="0" distB="0" distL="114300" distR="114300" simplePos="0" relativeHeight="251659264" behindDoc="0" locked="0" layoutInCell="1" allowOverlap="1" wp14:anchorId="68492AD1" wp14:editId="68492AD2">
            <wp:simplePos x="0" y="0"/>
            <wp:positionH relativeFrom="column">
              <wp:posOffset>-533400</wp:posOffset>
            </wp:positionH>
            <wp:positionV relativeFrom="page">
              <wp:posOffset>285750</wp:posOffset>
            </wp:positionV>
            <wp:extent cx="714375" cy="752475"/>
            <wp:effectExtent l="0" t="0" r="9525" b="9525"/>
            <wp:wrapSquare wrapText="bothSides"/>
            <wp:docPr id="3" name="Picture 3" descr="https://nbchs.lskysd.ca/sites/www.nbchs.lskysd.ca/files/nbchs_logo.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bchs.lskysd.ca/sites/www.nbchs.lskysd.ca/files/nbchs_logo.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anchor>
        </w:drawing>
      </w:r>
      <w:r>
        <w:rPr>
          <w:rFonts w:ascii="Arial" w:hAnsi="Arial" w:cs="Arial"/>
          <w:noProof/>
          <w:color w:val="494949"/>
        </w:rPr>
        <w:drawing>
          <wp:anchor distT="0" distB="0" distL="114300" distR="114300" simplePos="0" relativeHeight="251658240" behindDoc="0" locked="0" layoutInCell="1" allowOverlap="1" wp14:anchorId="68492AD3" wp14:editId="68492AD4">
            <wp:simplePos x="0" y="0"/>
            <wp:positionH relativeFrom="column">
              <wp:posOffset>5791200</wp:posOffset>
            </wp:positionH>
            <wp:positionV relativeFrom="page">
              <wp:posOffset>200025</wp:posOffset>
            </wp:positionV>
            <wp:extent cx="790575" cy="756285"/>
            <wp:effectExtent l="0" t="0" r="9525" b="5715"/>
            <wp:wrapSquare wrapText="bothSides"/>
            <wp:docPr id="1" name="Picture 1" descr="https://nbchs.lskysd.ca/sites/www.nbchs.lskysd.ca/files/I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bchs.lskysd.ca/sites/www.nbchs.lskysd.ca/files/IB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14E" w:rsidRPr="00A9014E">
        <w:rPr>
          <w:b/>
          <w:sz w:val="24"/>
          <w:szCs w:val="24"/>
        </w:rPr>
        <w:t>Philosophy and Profile</w:t>
      </w:r>
    </w:p>
    <w:p w14:paraId="68492AB8" w14:textId="672F0B1D" w:rsidR="00F8532D" w:rsidRDefault="00ED22BA" w:rsidP="00CD61D5">
      <w:pPr>
        <w:spacing w:after="0"/>
        <w:rPr>
          <w:sz w:val="24"/>
          <w:szCs w:val="24"/>
        </w:rPr>
      </w:pPr>
      <w:r>
        <w:rPr>
          <w:sz w:val="24"/>
          <w:szCs w:val="24"/>
        </w:rPr>
        <w:t xml:space="preserve">As an International </w:t>
      </w:r>
      <w:r w:rsidR="00DE4F6E">
        <w:rPr>
          <w:sz w:val="24"/>
          <w:szCs w:val="24"/>
        </w:rPr>
        <w:t>Baccalaureate</w:t>
      </w:r>
      <w:r>
        <w:rPr>
          <w:sz w:val="24"/>
          <w:szCs w:val="24"/>
        </w:rPr>
        <w:t xml:space="preserve"> World School, North Battleford Comprehensive High School (NBCHS) has developed a </w:t>
      </w:r>
      <w:r w:rsidR="005F01E2">
        <w:rPr>
          <w:sz w:val="24"/>
          <w:szCs w:val="24"/>
        </w:rPr>
        <w:t>L</w:t>
      </w:r>
      <w:r>
        <w:rPr>
          <w:sz w:val="24"/>
          <w:szCs w:val="24"/>
        </w:rPr>
        <w:t xml:space="preserve">anguage </w:t>
      </w:r>
      <w:r w:rsidR="005F01E2">
        <w:rPr>
          <w:sz w:val="24"/>
          <w:szCs w:val="24"/>
        </w:rPr>
        <w:t>P</w:t>
      </w:r>
      <w:r>
        <w:rPr>
          <w:sz w:val="24"/>
          <w:szCs w:val="24"/>
        </w:rPr>
        <w:t xml:space="preserve">olicy which provides support for second-language teaching as well as mother-tongue language support that meets the provisions of the IB Programme.  The goal is for all students </w:t>
      </w:r>
      <w:r w:rsidR="00F8532D">
        <w:rPr>
          <w:sz w:val="24"/>
          <w:szCs w:val="24"/>
        </w:rPr>
        <w:t>to be supported whether in their first language or in any additional language.</w:t>
      </w:r>
      <w:r w:rsidR="00611C80">
        <w:rPr>
          <w:sz w:val="24"/>
          <w:szCs w:val="24"/>
        </w:rPr>
        <w:t xml:space="preserve"> </w:t>
      </w:r>
      <w:r w:rsidR="004D68AE">
        <w:rPr>
          <w:sz w:val="24"/>
          <w:szCs w:val="24"/>
        </w:rPr>
        <w:t>NBCHS</w:t>
      </w:r>
      <w:r w:rsidR="00611C80" w:rsidRPr="00611C80">
        <w:rPr>
          <w:sz w:val="24"/>
          <w:szCs w:val="24"/>
        </w:rPr>
        <w:t xml:space="preserve"> recognizes the rights of students to receive education that does not discriminate on the </w:t>
      </w:r>
      <w:r w:rsidR="003E3810" w:rsidRPr="00611C80">
        <w:rPr>
          <w:sz w:val="24"/>
          <w:szCs w:val="24"/>
        </w:rPr>
        <w:t>foundation</w:t>
      </w:r>
      <w:r w:rsidR="00611C80" w:rsidRPr="00611C80">
        <w:rPr>
          <w:sz w:val="24"/>
          <w:szCs w:val="24"/>
        </w:rPr>
        <w:t xml:space="preserve"> of language. The school will provide </w:t>
      </w:r>
      <w:r w:rsidR="009B2CFB">
        <w:rPr>
          <w:sz w:val="24"/>
          <w:szCs w:val="24"/>
        </w:rPr>
        <w:t xml:space="preserve">support to </w:t>
      </w:r>
      <w:r w:rsidR="00611C80" w:rsidRPr="00611C80">
        <w:rPr>
          <w:sz w:val="24"/>
          <w:szCs w:val="24"/>
        </w:rPr>
        <w:t xml:space="preserve">each student </w:t>
      </w:r>
      <w:r w:rsidR="009B2CFB">
        <w:rPr>
          <w:sz w:val="24"/>
          <w:szCs w:val="24"/>
        </w:rPr>
        <w:t xml:space="preserve">who wishes </w:t>
      </w:r>
      <w:r w:rsidR="00CE17B1">
        <w:rPr>
          <w:sz w:val="24"/>
          <w:szCs w:val="24"/>
        </w:rPr>
        <w:t xml:space="preserve">to be granted the </w:t>
      </w:r>
      <w:r w:rsidR="00611C80" w:rsidRPr="00611C80">
        <w:rPr>
          <w:sz w:val="24"/>
          <w:szCs w:val="24"/>
        </w:rPr>
        <w:t>opportunity of mother tongue instruction to explore their cultural identity and foreign language learning for promoting intercultural understanding.</w:t>
      </w:r>
    </w:p>
    <w:p w14:paraId="68492ABA" w14:textId="7785A113" w:rsidR="00A9014E" w:rsidRDefault="00B40240" w:rsidP="00CD61D5">
      <w:pPr>
        <w:spacing w:after="0"/>
        <w:jc w:val="both"/>
        <w:rPr>
          <w:sz w:val="24"/>
          <w:szCs w:val="24"/>
        </w:rPr>
      </w:pPr>
      <w:r>
        <w:rPr>
          <w:sz w:val="24"/>
          <w:szCs w:val="24"/>
        </w:rPr>
        <w:t>M</w:t>
      </w:r>
      <w:r w:rsidR="0089535D">
        <w:rPr>
          <w:sz w:val="24"/>
          <w:szCs w:val="24"/>
        </w:rPr>
        <w:t xml:space="preserve">any </w:t>
      </w:r>
      <w:r w:rsidR="00F8532D">
        <w:rPr>
          <w:sz w:val="24"/>
          <w:szCs w:val="24"/>
        </w:rPr>
        <w:t xml:space="preserve">students at NBCHS speak English as their first language.  Most of the students have limited or no </w:t>
      </w:r>
      <w:r w:rsidR="00CE17B1">
        <w:rPr>
          <w:sz w:val="24"/>
          <w:szCs w:val="24"/>
        </w:rPr>
        <w:t>L</w:t>
      </w:r>
      <w:r w:rsidR="00F8532D">
        <w:rPr>
          <w:sz w:val="24"/>
          <w:szCs w:val="24"/>
        </w:rPr>
        <w:t>anguage B experience.  We do have a small number of International students who speak languages such as</w:t>
      </w:r>
      <w:r w:rsidR="00611C80">
        <w:rPr>
          <w:sz w:val="24"/>
          <w:szCs w:val="24"/>
        </w:rPr>
        <w:t xml:space="preserve">: </w:t>
      </w:r>
      <w:r w:rsidR="00667169">
        <w:rPr>
          <w:sz w:val="24"/>
          <w:szCs w:val="24"/>
        </w:rPr>
        <w:t>Urdu, Pilipino</w:t>
      </w:r>
      <w:r w:rsidR="00F8532D">
        <w:rPr>
          <w:sz w:val="24"/>
          <w:szCs w:val="24"/>
        </w:rPr>
        <w:t xml:space="preserve">, Mandarin, Ukrainian, or Spanish.  The goal for all students is to develop and understanding and appreciation of their first language as well as other languages and cultures from around the world.  A significant </w:t>
      </w:r>
      <w:r w:rsidR="002F3605">
        <w:rPr>
          <w:sz w:val="24"/>
          <w:szCs w:val="24"/>
        </w:rPr>
        <w:t>part of learning a second language is learning of other cultures.  This can also lead to a deeper understanding and appreciation for one’s own culture.</w:t>
      </w:r>
    </w:p>
    <w:p w14:paraId="5C81585A" w14:textId="692757AC" w:rsidR="008B3EF8" w:rsidRDefault="008B3EF8" w:rsidP="00CD61D5">
      <w:pPr>
        <w:spacing w:after="0"/>
        <w:jc w:val="both"/>
        <w:rPr>
          <w:sz w:val="24"/>
          <w:szCs w:val="24"/>
        </w:rPr>
      </w:pPr>
    </w:p>
    <w:p w14:paraId="255B5FAA" w14:textId="6EFFDE17" w:rsidR="008B3EF8" w:rsidRDefault="00E012D9" w:rsidP="00CD61D5">
      <w:pPr>
        <w:spacing w:after="0"/>
        <w:jc w:val="both"/>
        <w:rPr>
          <w:sz w:val="24"/>
          <w:szCs w:val="24"/>
        </w:rPr>
      </w:pPr>
      <w:r>
        <w:rPr>
          <w:sz w:val="24"/>
          <w:szCs w:val="24"/>
        </w:rPr>
        <w:t xml:space="preserve">North Battleford Comprehensive </w:t>
      </w:r>
      <w:r w:rsidR="008B3EF8" w:rsidRPr="008B3EF8">
        <w:rPr>
          <w:sz w:val="24"/>
          <w:szCs w:val="24"/>
        </w:rPr>
        <w:t xml:space="preserve">offers language acquisition courses in </w:t>
      </w:r>
      <w:r w:rsidR="00815E2C">
        <w:rPr>
          <w:sz w:val="24"/>
          <w:szCs w:val="24"/>
        </w:rPr>
        <w:t xml:space="preserve">the French </w:t>
      </w:r>
      <w:r w:rsidR="008B3EF8" w:rsidRPr="008B3EF8">
        <w:rPr>
          <w:sz w:val="24"/>
          <w:szCs w:val="24"/>
        </w:rPr>
        <w:t xml:space="preserve">language at multiple </w:t>
      </w:r>
      <w:r w:rsidR="00815E2C">
        <w:rPr>
          <w:sz w:val="24"/>
          <w:szCs w:val="24"/>
        </w:rPr>
        <w:t xml:space="preserve">grade </w:t>
      </w:r>
      <w:r w:rsidR="008B3EF8" w:rsidRPr="008B3EF8">
        <w:rPr>
          <w:sz w:val="24"/>
          <w:szCs w:val="24"/>
        </w:rPr>
        <w:t>levels</w:t>
      </w:r>
      <w:r w:rsidR="00815E2C">
        <w:rPr>
          <w:sz w:val="24"/>
          <w:szCs w:val="24"/>
        </w:rPr>
        <w:t xml:space="preserve"> (</w:t>
      </w:r>
      <w:r w:rsidR="008822EE">
        <w:rPr>
          <w:sz w:val="24"/>
          <w:szCs w:val="24"/>
        </w:rPr>
        <w:t>7</w:t>
      </w:r>
      <w:r w:rsidR="00815E2C">
        <w:rPr>
          <w:sz w:val="24"/>
          <w:szCs w:val="24"/>
        </w:rPr>
        <w:t>-12)</w:t>
      </w:r>
      <w:r w:rsidR="008B3EF8" w:rsidRPr="008B3EF8">
        <w:rPr>
          <w:sz w:val="24"/>
          <w:szCs w:val="24"/>
        </w:rPr>
        <w:t xml:space="preserve"> to provide</w:t>
      </w:r>
      <w:r w:rsidR="008822EE">
        <w:rPr>
          <w:sz w:val="24"/>
          <w:szCs w:val="24"/>
        </w:rPr>
        <w:t xml:space="preserve"> educational</w:t>
      </w:r>
      <w:r w:rsidR="008B3EF8" w:rsidRPr="008B3EF8">
        <w:rPr>
          <w:sz w:val="24"/>
          <w:szCs w:val="24"/>
        </w:rPr>
        <w:t xml:space="preserve"> entry points for all students</w:t>
      </w:r>
      <w:r w:rsidR="00271F8E">
        <w:rPr>
          <w:sz w:val="24"/>
          <w:szCs w:val="24"/>
        </w:rPr>
        <w:t xml:space="preserve">. </w:t>
      </w:r>
      <w:r w:rsidR="006D11E2">
        <w:rPr>
          <w:sz w:val="24"/>
          <w:szCs w:val="24"/>
        </w:rPr>
        <w:t xml:space="preserve">As </w:t>
      </w:r>
      <w:r w:rsidR="000C7109">
        <w:rPr>
          <w:sz w:val="24"/>
          <w:szCs w:val="24"/>
        </w:rPr>
        <w:t xml:space="preserve">a school in a country with an official policy of bilingualism, it’s important that students </w:t>
      </w:r>
      <w:r w:rsidR="00C5212E">
        <w:rPr>
          <w:sz w:val="24"/>
          <w:szCs w:val="24"/>
        </w:rPr>
        <w:t>can</w:t>
      </w:r>
      <w:r w:rsidR="000C7109">
        <w:rPr>
          <w:sz w:val="24"/>
          <w:szCs w:val="24"/>
        </w:rPr>
        <w:t xml:space="preserve"> learn both of </w:t>
      </w:r>
      <w:r w:rsidR="009A412D">
        <w:rPr>
          <w:sz w:val="24"/>
          <w:szCs w:val="24"/>
        </w:rPr>
        <w:t>our nation’s official languages.</w:t>
      </w:r>
    </w:p>
    <w:p w14:paraId="68492ABB" w14:textId="77777777" w:rsidR="00A9014E" w:rsidRPr="00A9014E" w:rsidRDefault="00A9014E" w:rsidP="00CD61D5">
      <w:pPr>
        <w:spacing w:after="0"/>
        <w:jc w:val="center"/>
        <w:rPr>
          <w:b/>
          <w:sz w:val="24"/>
          <w:szCs w:val="24"/>
        </w:rPr>
      </w:pPr>
      <w:r w:rsidRPr="00A9014E">
        <w:rPr>
          <w:b/>
          <w:sz w:val="24"/>
          <w:szCs w:val="24"/>
        </w:rPr>
        <w:t>Language A</w:t>
      </w:r>
    </w:p>
    <w:p w14:paraId="68492ABC" w14:textId="0A338BA2" w:rsidR="00A9014E" w:rsidRPr="00A9014E" w:rsidRDefault="00A9014E" w:rsidP="00CD61D5">
      <w:pPr>
        <w:pStyle w:val="NormalWeb"/>
        <w:shd w:val="clear" w:color="auto" w:fill="FFFFFF"/>
        <w:spacing w:before="0" w:after="0"/>
        <w:rPr>
          <w:rFonts w:asciiTheme="minorHAnsi" w:hAnsiTheme="minorHAnsi"/>
          <w:color w:val="000000"/>
        </w:rPr>
      </w:pPr>
      <w:r w:rsidRPr="00A9014E">
        <w:rPr>
          <w:rFonts w:asciiTheme="minorHAnsi" w:hAnsiTheme="minorHAnsi"/>
          <w:color w:val="000000"/>
        </w:rPr>
        <w:t xml:space="preserve">English </w:t>
      </w:r>
      <w:r w:rsidR="008128EE">
        <w:rPr>
          <w:rFonts w:asciiTheme="minorHAnsi" w:hAnsiTheme="minorHAnsi"/>
          <w:color w:val="000000"/>
        </w:rPr>
        <w:t>Literature</w:t>
      </w:r>
      <w:r w:rsidRPr="00A9014E">
        <w:rPr>
          <w:rFonts w:asciiTheme="minorHAnsi" w:hAnsiTheme="minorHAnsi"/>
          <w:color w:val="000000"/>
        </w:rPr>
        <w:t xml:space="preserve"> Higher Level is the only classroom-based opportunity for Language A offered at High School. We currently offer Language A: Literature and follow the prescribed course requirements as set out in the IB Language A: Literature Subject Guide. Students are encouraged to value the artistry of literature and to develop an ability to reflect critically on their reading. Students study works in their literary and cultural contexts, through close study of individual texts and passages, and by considering a range of critical approaches. The response to the study of literature is through oral and written communication, thus enabling students to develop and refine their command of the language (IBO, 2011). </w:t>
      </w:r>
      <w:r w:rsidR="00290761" w:rsidRPr="00290761">
        <w:rPr>
          <w:rFonts w:asciiTheme="minorHAnsi" w:hAnsiTheme="minorHAnsi"/>
          <w:color w:val="000000"/>
        </w:rPr>
        <w:t xml:space="preserve">All formative and summative assessment is assessed using </w:t>
      </w:r>
      <w:r w:rsidR="00290761">
        <w:rPr>
          <w:rFonts w:asciiTheme="minorHAnsi" w:hAnsiTheme="minorHAnsi"/>
          <w:color w:val="000000"/>
        </w:rPr>
        <w:t xml:space="preserve">as </w:t>
      </w:r>
      <w:r w:rsidRPr="00A9014E">
        <w:rPr>
          <w:rFonts w:asciiTheme="minorHAnsi" w:hAnsiTheme="minorHAnsi"/>
          <w:color w:val="000000"/>
        </w:rPr>
        <w:t>described in the Language A: Literature Subject Guide.</w:t>
      </w:r>
    </w:p>
    <w:p w14:paraId="4CDAE472" w14:textId="19468DA5" w:rsidR="005C2E7D" w:rsidRDefault="005C2E7D" w:rsidP="00CD61D5">
      <w:pPr>
        <w:pStyle w:val="NormalWeb"/>
        <w:shd w:val="clear" w:color="auto" w:fill="FFFFFF"/>
        <w:spacing w:before="0" w:after="0"/>
        <w:rPr>
          <w:rFonts w:asciiTheme="minorHAnsi" w:hAnsiTheme="minorHAnsi"/>
          <w:b/>
          <w:color w:val="000000"/>
        </w:rPr>
      </w:pPr>
    </w:p>
    <w:p w14:paraId="68492ABE" w14:textId="77777777" w:rsidR="00A9014E" w:rsidRDefault="00A9014E" w:rsidP="00CD61D5">
      <w:pPr>
        <w:pStyle w:val="NormalWeb"/>
        <w:shd w:val="clear" w:color="auto" w:fill="FFFFFF"/>
        <w:spacing w:before="0" w:after="0"/>
        <w:jc w:val="center"/>
        <w:rPr>
          <w:rFonts w:asciiTheme="minorHAnsi" w:hAnsiTheme="minorHAnsi"/>
          <w:b/>
          <w:color w:val="000000"/>
        </w:rPr>
      </w:pPr>
      <w:r w:rsidRPr="00A9014E">
        <w:rPr>
          <w:rFonts w:asciiTheme="minorHAnsi" w:hAnsiTheme="minorHAnsi"/>
          <w:b/>
          <w:color w:val="000000"/>
        </w:rPr>
        <w:lastRenderedPageBreak/>
        <w:t>Language B</w:t>
      </w:r>
    </w:p>
    <w:p w14:paraId="618175B8" w14:textId="2DCD6040" w:rsidR="002D0AE3" w:rsidRDefault="00016CFE" w:rsidP="00CD61D5">
      <w:pPr>
        <w:pStyle w:val="NormalWeb"/>
        <w:shd w:val="clear" w:color="auto" w:fill="FFFFFF"/>
        <w:spacing w:before="0" w:after="0"/>
        <w:rPr>
          <w:rFonts w:asciiTheme="minorHAnsi" w:hAnsiTheme="minorHAnsi"/>
          <w:color w:val="000000"/>
        </w:rPr>
      </w:pPr>
      <w:r>
        <w:rPr>
          <w:rFonts w:asciiTheme="minorHAnsi" w:hAnsiTheme="minorHAnsi"/>
          <w:color w:val="000000"/>
        </w:rPr>
        <w:t>The belief at</w:t>
      </w:r>
      <w:r w:rsidR="00A9014E" w:rsidRPr="00A9014E">
        <w:rPr>
          <w:rFonts w:asciiTheme="minorHAnsi" w:hAnsiTheme="minorHAnsi"/>
          <w:color w:val="000000"/>
        </w:rPr>
        <w:t xml:space="preserve"> North</w:t>
      </w:r>
      <w:r w:rsidR="00A9014E">
        <w:rPr>
          <w:rFonts w:asciiTheme="minorHAnsi" w:hAnsiTheme="minorHAnsi"/>
          <w:color w:val="000000"/>
        </w:rPr>
        <w:t xml:space="preserve"> Battleford Comprehensive </w:t>
      </w:r>
      <w:r w:rsidR="00A9014E" w:rsidRPr="00A9014E">
        <w:rPr>
          <w:rFonts w:asciiTheme="minorHAnsi" w:hAnsiTheme="minorHAnsi"/>
          <w:color w:val="000000"/>
        </w:rPr>
        <w:t xml:space="preserve">High School is that as students study other languages, they </w:t>
      </w:r>
      <w:r w:rsidR="0057561D" w:rsidRPr="00A9014E">
        <w:rPr>
          <w:rFonts w:asciiTheme="minorHAnsi" w:hAnsiTheme="minorHAnsi"/>
          <w:color w:val="000000"/>
        </w:rPr>
        <w:t>also acquire</w:t>
      </w:r>
      <w:r w:rsidR="00A9014E" w:rsidRPr="00A9014E">
        <w:rPr>
          <w:rFonts w:asciiTheme="minorHAnsi" w:hAnsiTheme="minorHAnsi"/>
          <w:color w:val="000000"/>
        </w:rPr>
        <w:t xml:space="preserve"> an appreciation of other cultures while coming to the realization that other people, with their differences, can also be </w:t>
      </w:r>
      <w:r w:rsidRPr="00A9014E">
        <w:rPr>
          <w:rFonts w:asciiTheme="minorHAnsi" w:hAnsiTheme="minorHAnsi"/>
          <w:color w:val="000000"/>
        </w:rPr>
        <w:t>accurate</w:t>
      </w:r>
      <w:r w:rsidR="00A9014E" w:rsidRPr="00A9014E">
        <w:rPr>
          <w:rFonts w:asciiTheme="minorHAnsi" w:hAnsiTheme="minorHAnsi"/>
          <w:color w:val="000000"/>
        </w:rPr>
        <w:t xml:space="preserve">. Our desire is for each student to reach his/her highest proficiency and literacy level in a second language. </w:t>
      </w:r>
      <w:r w:rsidR="00EC681E">
        <w:rPr>
          <w:rFonts w:asciiTheme="minorHAnsi" w:hAnsiTheme="minorHAnsi"/>
          <w:color w:val="000000"/>
        </w:rPr>
        <w:t xml:space="preserve">For this reason, </w:t>
      </w:r>
      <w:r w:rsidR="00B27A05">
        <w:rPr>
          <w:rFonts w:asciiTheme="minorHAnsi" w:hAnsiTheme="minorHAnsi"/>
          <w:color w:val="000000"/>
        </w:rPr>
        <w:t xml:space="preserve">we are pleased to be able to other French B SL instruction to </w:t>
      </w:r>
      <w:r w:rsidR="0033532E">
        <w:rPr>
          <w:rFonts w:asciiTheme="minorHAnsi" w:hAnsiTheme="minorHAnsi"/>
          <w:color w:val="000000"/>
        </w:rPr>
        <w:t>all</w:t>
      </w:r>
      <w:r w:rsidR="00B27A05">
        <w:rPr>
          <w:rFonts w:asciiTheme="minorHAnsi" w:hAnsiTheme="minorHAnsi"/>
          <w:color w:val="000000"/>
        </w:rPr>
        <w:t xml:space="preserve"> our students who are enrolled in our school</w:t>
      </w:r>
      <w:r w:rsidR="0033532E">
        <w:rPr>
          <w:rFonts w:asciiTheme="minorHAnsi" w:hAnsiTheme="minorHAnsi"/>
          <w:color w:val="000000"/>
        </w:rPr>
        <w:t xml:space="preserve">. </w:t>
      </w:r>
      <w:r w:rsidR="00A9014E" w:rsidRPr="00A9014E">
        <w:rPr>
          <w:rFonts w:asciiTheme="minorHAnsi" w:hAnsiTheme="minorHAnsi"/>
          <w:color w:val="000000"/>
        </w:rPr>
        <w:t xml:space="preserve">Students are provided with varied, differentiated instructional strategies </w:t>
      </w:r>
      <w:r w:rsidR="0033532E" w:rsidRPr="00A9014E">
        <w:rPr>
          <w:rFonts w:asciiTheme="minorHAnsi" w:hAnsiTheme="minorHAnsi"/>
          <w:color w:val="000000"/>
        </w:rPr>
        <w:t>to</w:t>
      </w:r>
      <w:r w:rsidR="00A9014E" w:rsidRPr="00A9014E">
        <w:rPr>
          <w:rFonts w:asciiTheme="minorHAnsi" w:hAnsiTheme="minorHAnsi"/>
          <w:color w:val="000000"/>
        </w:rPr>
        <w:t xml:space="preserve"> accommodate different learning styles</w:t>
      </w:r>
      <w:r w:rsidR="0033532E">
        <w:rPr>
          <w:rFonts w:asciiTheme="minorHAnsi" w:hAnsiTheme="minorHAnsi"/>
          <w:color w:val="000000"/>
        </w:rPr>
        <w:t xml:space="preserve"> in the French classroom environment</w:t>
      </w:r>
      <w:r w:rsidR="00A9014E" w:rsidRPr="00A9014E">
        <w:rPr>
          <w:rFonts w:asciiTheme="minorHAnsi" w:hAnsiTheme="minorHAnsi"/>
          <w:color w:val="000000"/>
        </w:rPr>
        <w:t>. All formative and summative assessment is assessed using the Diploma Programme criteria. Additionally, the content in these courses is taught in the framework provided through the Areas of Interaction, Extra-Curricular Language and Culture Opportunities</w:t>
      </w:r>
      <w:r w:rsidR="00B62E3B">
        <w:rPr>
          <w:rFonts w:asciiTheme="minorHAnsi" w:hAnsiTheme="minorHAnsi"/>
          <w:color w:val="000000"/>
        </w:rPr>
        <w:t xml:space="preserve"> as shown in our </w:t>
      </w:r>
      <w:r w:rsidR="00613503">
        <w:rPr>
          <w:rFonts w:asciiTheme="minorHAnsi" w:hAnsiTheme="minorHAnsi"/>
          <w:color w:val="000000"/>
        </w:rPr>
        <w:t xml:space="preserve">SEVEC student </w:t>
      </w:r>
      <w:r w:rsidR="00B62E3B">
        <w:rPr>
          <w:rFonts w:asciiTheme="minorHAnsi" w:hAnsiTheme="minorHAnsi"/>
          <w:color w:val="000000"/>
        </w:rPr>
        <w:t>exchange program</w:t>
      </w:r>
      <w:r w:rsidR="00613503">
        <w:rPr>
          <w:rFonts w:asciiTheme="minorHAnsi" w:hAnsiTheme="minorHAnsi"/>
          <w:color w:val="000000"/>
        </w:rPr>
        <w:t>.</w:t>
      </w:r>
    </w:p>
    <w:p w14:paraId="68492AC3" w14:textId="619F30AB" w:rsidR="00A9014E" w:rsidRDefault="00A9014E" w:rsidP="006C0D86">
      <w:pPr>
        <w:pStyle w:val="NormalWeb"/>
        <w:shd w:val="clear" w:color="auto" w:fill="FFFFFF"/>
        <w:spacing w:before="0" w:after="0"/>
        <w:jc w:val="center"/>
        <w:rPr>
          <w:rFonts w:asciiTheme="minorHAnsi" w:hAnsiTheme="minorHAnsi"/>
          <w:b/>
          <w:color w:val="000000"/>
        </w:rPr>
      </w:pPr>
      <w:r w:rsidRPr="00A9014E">
        <w:rPr>
          <w:rFonts w:asciiTheme="minorHAnsi" w:hAnsiTheme="minorHAnsi"/>
          <w:b/>
          <w:color w:val="000000"/>
        </w:rPr>
        <w:t>Language Support Services</w:t>
      </w:r>
    </w:p>
    <w:p w14:paraId="68492AC4" w14:textId="4D4DFA78" w:rsidR="00A9014E" w:rsidRDefault="00A9014E" w:rsidP="00CD61D5">
      <w:pPr>
        <w:pStyle w:val="NormalWeb"/>
        <w:shd w:val="clear" w:color="auto" w:fill="FFFFFF"/>
        <w:spacing w:before="0" w:after="0"/>
        <w:rPr>
          <w:rFonts w:asciiTheme="minorHAnsi" w:hAnsiTheme="minorHAnsi"/>
          <w:color w:val="000000"/>
        </w:rPr>
      </w:pPr>
      <w:r>
        <w:rPr>
          <w:rFonts w:asciiTheme="minorHAnsi" w:hAnsiTheme="minorHAnsi"/>
          <w:color w:val="000000"/>
        </w:rPr>
        <w:t xml:space="preserve">Whether a student is new to the English language or speaks English as their first language, many students require additional support in order to ensure success.  </w:t>
      </w:r>
      <w:r w:rsidR="007E2120">
        <w:rPr>
          <w:rFonts w:asciiTheme="minorHAnsi" w:hAnsiTheme="minorHAnsi"/>
          <w:color w:val="000000"/>
        </w:rPr>
        <w:t xml:space="preserve">We offer </w:t>
      </w:r>
      <w:r w:rsidR="00E655DC">
        <w:rPr>
          <w:rFonts w:asciiTheme="minorHAnsi" w:hAnsiTheme="minorHAnsi"/>
          <w:color w:val="000000"/>
        </w:rPr>
        <w:t>several</w:t>
      </w:r>
      <w:r w:rsidR="007E2120">
        <w:rPr>
          <w:rFonts w:asciiTheme="minorHAnsi" w:hAnsiTheme="minorHAnsi"/>
          <w:color w:val="000000"/>
        </w:rPr>
        <w:t xml:space="preserve"> supports for our first language students in the form of individual tutorial with </w:t>
      </w:r>
      <w:r w:rsidR="00402EB6">
        <w:rPr>
          <w:rFonts w:asciiTheme="minorHAnsi" w:hAnsiTheme="minorHAnsi"/>
          <w:color w:val="000000"/>
        </w:rPr>
        <w:t xml:space="preserve">SST </w:t>
      </w:r>
      <w:r w:rsidR="007E2120">
        <w:rPr>
          <w:rFonts w:asciiTheme="minorHAnsi" w:hAnsiTheme="minorHAnsi"/>
          <w:color w:val="000000"/>
        </w:rPr>
        <w:t>teachers, or in the form of a writing support centre which is available to students outside the regular class time.</w:t>
      </w:r>
    </w:p>
    <w:p w14:paraId="68492AC5" w14:textId="31239178" w:rsidR="007E2120" w:rsidRDefault="007E2120" w:rsidP="00CD61D5">
      <w:pPr>
        <w:pStyle w:val="NormalWeb"/>
        <w:shd w:val="clear" w:color="auto" w:fill="FFFFFF"/>
        <w:spacing w:before="0" w:after="0"/>
        <w:rPr>
          <w:rFonts w:asciiTheme="minorHAnsi" w:hAnsiTheme="minorHAnsi"/>
          <w:color w:val="000000"/>
        </w:rPr>
      </w:pPr>
      <w:r>
        <w:rPr>
          <w:rFonts w:asciiTheme="minorHAnsi" w:hAnsiTheme="minorHAnsi"/>
          <w:color w:val="000000"/>
        </w:rPr>
        <w:t>For students taking English as an additional language, we have a</w:t>
      </w:r>
      <w:r w:rsidR="00E57CEA">
        <w:rPr>
          <w:rFonts w:asciiTheme="minorHAnsi" w:hAnsiTheme="minorHAnsi"/>
          <w:color w:val="000000"/>
        </w:rPr>
        <w:t>n SST</w:t>
      </w:r>
      <w:r>
        <w:rPr>
          <w:rFonts w:asciiTheme="minorHAnsi" w:hAnsiTheme="minorHAnsi"/>
          <w:color w:val="000000"/>
        </w:rPr>
        <w:t xml:space="preserve"> teacher dedicated to the support of these students.  This teacher provides support in all classes, not only the language-based classes.  One of the main roles of this teacher is to build a supportive environment where the students can feel supported not only by the teacher, but also their</w:t>
      </w:r>
      <w:r w:rsidR="00613503">
        <w:rPr>
          <w:rFonts w:asciiTheme="minorHAnsi" w:hAnsiTheme="minorHAnsi"/>
          <w:color w:val="000000"/>
        </w:rPr>
        <w:t xml:space="preserve"> fellow</w:t>
      </w:r>
      <w:r>
        <w:rPr>
          <w:rFonts w:asciiTheme="minorHAnsi" w:hAnsiTheme="minorHAnsi"/>
          <w:color w:val="000000"/>
        </w:rPr>
        <w:t xml:space="preserve"> peers.  The teacher builds strong relationships with our International students as well as their families.</w:t>
      </w:r>
    </w:p>
    <w:p w14:paraId="68492AC6" w14:textId="3FD46E4F" w:rsidR="007E2120" w:rsidRDefault="007E2120" w:rsidP="00CD61D5">
      <w:pPr>
        <w:pStyle w:val="NormalWeb"/>
        <w:shd w:val="clear" w:color="auto" w:fill="FFFFFF"/>
        <w:spacing w:before="0" w:after="0"/>
        <w:rPr>
          <w:rFonts w:asciiTheme="minorHAnsi" w:hAnsiTheme="minorHAnsi"/>
          <w:color w:val="000000"/>
        </w:rPr>
      </w:pPr>
      <w:r>
        <w:rPr>
          <w:rFonts w:asciiTheme="minorHAnsi" w:hAnsiTheme="minorHAnsi"/>
          <w:color w:val="000000"/>
        </w:rPr>
        <w:t>The language support is available to all students in all classes.</w:t>
      </w:r>
    </w:p>
    <w:p w14:paraId="3EF06C5A" w14:textId="77777777" w:rsidR="009626E4" w:rsidRDefault="009626E4" w:rsidP="00CD61D5">
      <w:pPr>
        <w:spacing w:after="0"/>
        <w:rPr>
          <w:rFonts w:eastAsia="Times New Roman" w:cs="Times New Roman"/>
          <w:color w:val="000000"/>
          <w:sz w:val="24"/>
          <w:szCs w:val="24"/>
        </w:rPr>
      </w:pPr>
    </w:p>
    <w:p w14:paraId="2D03D779" w14:textId="20C70E20" w:rsidR="009626E4" w:rsidRPr="003014CC" w:rsidRDefault="00C40DE1" w:rsidP="00C5212E">
      <w:pPr>
        <w:spacing w:after="0"/>
        <w:jc w:val="center"/>
        <w:rPr>
          <w:rFonts w:eastAsia="Times New Roman" w:cs="Times New Roman"/>
          <w:b/>
          <w:bCs/>
          <w:color w:val="000000"/>
          <w:sz w:val="24"/>
          <w:szCs w:val="24"/>
        </w:rPr>
      </w:pPr>
      <w:r>
        <w:rPr>
          <w:rFonts w:eastAsia="Times New Roman" w:cs="Times New Roman"/>
          <w:b/>
          <w:bCs/>
          <w:color w:val="000000"/>
          <w:sz w:val="24"/>
          <w:szCs w:val="24"/>
        </w:rPr>
        <w:t xml:space="preserve">Policy </w:t>
      </w:r>
      <w:r w:rsidR="009626E4" w:rsidRPr="003014CC">
        <w:rPr>
          <w:rFonts w:eastAsia="Times New Roman" w:cs="Times New Roman"/>
          <w:b/>
          <w:bCs/>
          <w:color w:val="000000"/>
          <w:sz w:val="24"/>
          <w:szCs w:val="24"/>
        </w:rPr>
        <w:t>Communication and Review</w:t>
      </w:r>
    </w:p>
    <w:p w14:paraId="68492AC9" w14:textId="1729473E" w:rsidR="00ED22BA" w:rsidRDefault="009626E4" w:rsidP="005759EB">
      <w:pPr>
        <w:spacing w:after="0"/>
        <w:rPr>
          <w:sz w:val="24"/>
          <w:szCs w:val="24"/>
        </w:rPr>
      </w:pPr>
      <w:r w:rsidRPr="009626E4">
        <w:rPr>
          <w:rFonts w:eastAsia="Times New Roman" w:cs="Times New Roman"/>
          <w:color w:val="000000"/>
          <w:sz w:val="24"/>
          <w:szCs w:val="24"/>
        </w:rPr>
        <w:t xml:space="preserve">This policy will be reviewed and amended as necessary </w:t>
      </w:r>
      <w:r w:rsidR="006D3312">
        <w:rPr>
          <w:rFonts w:eastAsia="Times New Roman" w:cs="Times New Roman"/>
          <w:color w:val="000000"/>
          <w:sz w:val="24"/>
          <w:szCs w:val="24"/>
        </w:rPr>
        <w:t xml:space="preserve">per the provisions of the International Baccalaureate </w:t>
      </w:r>
      <w:r w:rsidR="00C40DE1">
        <w:rPr>
          <w:rFonts w:eastAsia="Times New Roman" w:cs="Times New Roman"/>
          <w:color w:val="000000"/>
          <w:sz w:val="24"/>
          <w:szCs w:val="24"/>
        </w:rPr>
        <w:t>5-year</w:t>
      </w:r>
      <w:r w:rsidR="006D3312">
        <w:rPr>
          <w:rFonts w:eastAsia="Times New Roman" w:cs="Times New Roman"/>
          <w:color w:val="000000"/>
          <w:sz w:val="24"/>
          <w:szCs w:val="24"/>
        </w:rPr>
        <w:t xml:space="preserve"> review </w:t>
      </w:r>
      <w:r w:rsidRPr="009626E4">
        <w:rPr>
          <w:rFonts w:eastAsia="Times New Roman" w:cs="Times New Roman"/>
          <w:color w:val="000000"/>
          <w:sz w:val="24"/>
          <w:szCs w:val="24"/>
        </w:rPr>
        <w:t xml:space="preserve">by a committee composed of </w:t>
      </w:r>
      <w:r w:rsidR="00017200">
        <w:rPr>
          <w:rFonts w:eastAsia="Times New Roman" w:cs="Times New Roman"/>
          <w:color w:val="000000"/>
          <w:sz w:val="24"/>
          <w:szCs w:val="24"/>
        </w:rPr>
        <w:t xml:space="preserve">the IB </w:t>
      </w:r>
      <w:r w:rsidRPr="009626E4">
        <w:rPr>
          <w:rFonts w:eastAsia="Times New Roman" w:cs="Times New Roman"/>
          <w:color w:val="000000"/>
          <w:sz w:val="24"/>
          <w:szCs w:val="24"/>
        </w:rPr>
        <w:t>faculty and</w:t>
      </w:r>
      <w:r w:rsidR="00017200">
        <w:rPr>
          <w:rFonts w:eastAsia="Times New Roman" w:cs="Times New Roman"/>
          <w:color w:val="000000"/>
          <w:sz w:val="24"/>
          <w:szCs w:val="24"/>
        </w:rPr>
        <w:t xml:space="preserve"> members of the school</w:t>
      </w:r>
      <w:r w:rsidRPr="009626E4">
        <w:rPr>
          <w:rFonts w:eastAsia="Times New Roman" w:cs="Times New Roman"/>
          <w:color w:val="000000"/>
          <w:sz w:val="24"/>
          <w:szCs w:val="24"/>
        </w:rPr>
        <w:t xml:space="preserve"> administration. This policy will be communicated to the school community </w:t>
      </w:r>
      <w:r w:rsidR="00C134B2">
        <w:rPr>
          <w:rFonts w:eastAsia="Times New Roman" w:cs="Times New Roman"/>
          <w:color w:val="000000"/>
          <w:sz w:val="24"/>
          <w:szCs w:val="24"/>
        </w:rPr>
        <w:t>by using</w:t>
      </w:r>
      <w:r w:rsidRPr="009626E4">
        <w:rPr>
          <w:rFonts w:eastAsia="Times New Roman" w:cs="Times New Roman"/>
          <w:color w:val="000000"/>
          <w:sz w:val="24"/>
          <w:szCs w:val="24"/>
        </w:rPr>
        <w:t xml:space="preserve"> the school’s websit</w:t>
      </w:r>
      <w:r w:rsidR="005759EB">
        <w:rPr>
          <w:rFonts w:eastAsia="Times New Roman" w:cs="Times New Roman"/>
          <w:color w:val="000000"/>
          <w:sz w:val="24"/>
          <w:szCs w:val="24"/>
        </w:rPr>
        <w:t>e. Paper copies are available upon request vi</w:t>
      </w:r>
      <w:r w:rsidR="008822EE">
        <w:rPr>
          <w:rFonts w:eastAsia="Times New Roman" w:cs="Times New Roman"/>
          <w:color w:val="000000"/>
          <w:sz w:val="24"/>
          <w:szCs w:val="24"/>
        </w:rPr>
        <w:t>a</w:t>
      </w:r>
      <w:bookmarkStart w:id="0" w:name="_GoBack"/>
      <w:bookmarkEnd w:id="0"/>
      <w:r w:rsidR="005759EB">
        <w:rPr>
          <w:rFonts w:eastAsia="Times New Roman" w:cs="Times New Roman"/>
          <w:color w:val="000000"/>
          <w:sz w:val="24"/>
          <w:szCs w:val="24"/>
        </w:rPr>
        <w:t xml:space="preserve"> the I.B. coordinator.</w:t>
      </w:r>
    </w:p>
    <w:p w14:paraId="68492ACA" w14:textId="77777777" w:rsidR="00ED22BA" w:rsidRPr="007E2120" w:rsidRDefault="007E2120" w:rsidP="00C5212E">
      <w:pPr>
        <w:jc w:val="center"/>
        <w:rPr>
          <w:b/>
          <w:sz w:val="24"/>
          <w:szCs w:val="24"/>
        </w:rPr>
      </w:pPr>
      <w:r w:rsidRPr="007E2120">
        <w:rPr>
          <w:b/>
          <w:sz w:val="24"/>
          <w:szCs w:val="24"/>
        </w:rPr>
        <w:t>Resources</w:t>
      </w:r>
    </w:p>
    <w:p w14:paraId="579D74DB" w14:textId="77777777" w:rsidR="0096799D" w:rsidRDefault="007E2120" w:rsidP="0096799D">
      <w:pPr>
        <w:spacing w:after="0"/>
        <w:rPr>
          <w:sz w:val="24"/>
          <w:szCs w:val="24"/>
        </w:rPr>
      </w:pPr>
      <w:r>
        <w:rPr>
          <w:sz w:val="24"/>
          <w:szCs w:val="24"/>
        </w:rPr>
        <w:t>The following resources were consulted in the development of this policy:</w:t>
      </w:r>
    </w:p>
    <w:p w14:paraId="6F9A9F28" w14:textId="15D2EB66" w:rsidR="0096799D" w:rsidRDefault="007E2120" w:rsidP="0096799D">
      <w:pPr>
        <w:spacing w:after="0"/>
        <w:rPr>
          <w:rStyle w:val="Emphasis"/>
          <w:color w:val="000000"/>
        </w:rPr>
      </w:pPr>
      <w:r w:rsidRPr="007E2120">
        <w:rPr>
          <w:color w:val="000000"/>
        </w:rPr>
        <w:br/>
      </w:r>
      <w:r w:rsidRPr="007E2120">
        <w:rPr>
          <w:rStyle w:val="Emphasis"/>
          <w:color w:val="000000"/>
        </w:rPr>
        <w:t>Guidelines for developing a school language policy (April 2008)</w:t>
      </w:r>
      <w:r w:rsidRPr="007E2120">
        <w:rPr>
          <w:color w:val="000000"/>
        </w:rPr>
        <w:br/>
      </w:r>
      <w:r w:rsidRPr="007E2120">
        <w:rPr>
          <w:rStyle w:val="Emphasis"/>
          <w:color w:val="000000"/>
        </w:rPr>
        <w:t>Language and Learning in the IB programmes (September 2011)</w:t>
      </w:r>
      <w:r w:rsidRPr="007E2120">
        <w:rPr>
          <w:color w:val="000000"/>
        </w:rPr>
        <w:br/>
      </w:r>
      <w:r w:rsidRPr="007E2120">
        <w:rPr>
          <w:rStyle w:val="Emphasis"/>
          <w:color w:val="000000"/>
        </w:rPr>
        <w:t>Learning in a language other than mother tongue in IB programmes (April 2008)</w:t>
      </w:r>
    </w:p>
    <w:p w14:paraId="4F5E4310" w14:textId="49F5A3D3" w:rsidR="00B03AA6" w:rsidRPr="0096799D" w:rsidRDefault="00B03AA6" w:rsidP="0096799D">
      <w:pPr>
        <w:spacing w:after="0"/>
        <w:rPr>
          <w:i/>
          <w:iCs/>
          <w:color w:val="000000"/>
        </w:rPr>
      </w:pPr>
      <w:r w:rsidRPr="0096799D">
        <w:rPr>
          <w:i/>
          <w:iCs/>
        </w:rPr>
        <w:t>UNICEF. 1989. United Nations Convention on the Rights of the Child</w:t>
      </w:r>
    </w:p>
    <w:p w14:paraId="68492AD0" w14:textId="77777777" w:rsidR="007E2120" w:rsidRPr="00ED22BA" w:rsidRDefault="007E2120" w:rsidP="00ED22BA">
      <w:pPr>
        <w:rPr>
          <w:sz w:val="24"/>
          <w:szCs w:val="24"/>
        </w:rPr>
      </w:pPr>
    </w:p>
    <w:sectPr w:rsidR="007E2120" w:rsidRPr="00ED2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A"/>
    <w:rsid w:val="00016CFE"/>
    <w:rsid w:val="00017200"/>
    <w:rsid w:val="00023E0D"/>
    <w:rsid w:val="000C7109"/>
    <w:rsid w:val="002276AD"/>
    <w:rsid w:val="00271F8E"/>
    <w:rsid w:val="00290761"/>
    <w:rsid w:val="002D0AE3"/>
    <w:rsid w:val="002F3605"/>
    <w:rsid w:val="003014CC"/>
    <w:rsid w:val="0033532E"/>
    <w:rsid w:val="00383883"/>
    <w:rsid w:val="003E3810"/>
    <w:rsid w:val="00402EB6"/>
    <w:rsid w:val="004D68AE"/>
    <w:rsid w:val="0057561D"/>
    <w:rsid w:val="005759EB"/>
    <w:rsid w:val="005C2E7D"/>
    <w:rsid w:val="005F01E2"/>
    <w:rsid w:val="00611C80"/>
    <w:rsid w:val="00613503"/>
    <w:rsid w:val="00667169"/>
    <w:rsid w:val="006C0D86"/>
    <w:rsid w:val="006D11E2"/>
    <w:rsid w:val="006D3312"/>
    <w:rsid w:val="007E2120"/>
    <w:rsid w:val="008128EE"/>
    <w:rsid w:val="00815E2C"/>
    <w:rsid w:val="008822EE"/>
    <w:rsid w:val="0089535D"/>
    <w:rsid w:val="008B3EF8"/>
    <w:rsid w:val="009626E4"/>
    <w:rsid w:val="0096799D"/>
    <w:rsid w:val="009856DC"/>
    <w:rsid w:val="009A412D"/>
    <w:rsid w:val="009B2CFB"/>
    <w:rsid w:val="00A43E6F"/>
    <w:rsid w:val="00A9014E"/>
    <w:rsid w:val="00B03AA6"/>
    <w:rsid w:val="00B27A05"/>
    <w:rsid w:val="00B40240"/>
    <w:rsid w:val="00B42CDF"/>
    <w:rsid w:val="00B62AC6"/>
    <w:rsid w:val="00B62E3B"/>
    <w:rsid w:val="00C134B2"/>
    <w:rsid w:val="00C40DE1"/>
    <w:rsid w:val="00C5212E"/>
    <w:rsid w:val="00CD61D5"/>
    <w:rsid w:val="00CE17B1"/>
    <w:rsid w:val="00D33B7E"/>
    <w:rsid w:val="00DE4F6E"/>
    <w:rsid w:val="00E012D9"/>
    <w:rsid w:val="00E57CEA"/>
    <w:rsid w:val="00E655DC"/>
    <w:rsid w:val="00EC681E"/>
    <w:rsid w:val="00ED22BA"/>
    <w:rsid w:val="00F620EB"/>
    <w:rsid w:val="00F8532D"/>
    <w:rsid w:val="00F97C9F"/>
    <w:rsid w:val="00FA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2AB1"/>
  <w15:chartTrackingRefBased/>
  <w15:docId w15:val="{9C821C04-8923-435B-B4A5-4586C19E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14E"/>
    <w:pPr>
      <w:spacing w:before="90" w:after="9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7E21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94701">
      <w:bodyDiv w:val="1"/>
      <w:marLeft w:val="0"/>
      <w:marRight w:val="0"/>
      <w:marTop w:val="0"/>
      <w:marBottom w:val="0"/>
      <w:divBdr>
        <w:top w:val="none" w:sz="0" w:space="0" w:color="auto"/>
        <w:left w:val="none" w:sz="0" w:space="0" w:color="auto"/>
        <w:bottom w:val="none" w:sz="0" w:space="0" w:color="auto"/>
        <w:right w:val="none" w:sz="0" w:space="0" w:color="auto"/>
      </w:divBdr>
      <w:divsChild>
        <w:div w:id="409501582">
          <w:marLeft w:val="0"/>
          <w:marRight w:val="0"/>
          <w:marTop w:val="210"/>
          <w:marBottom w:val="210"/>
          <w:divBdr>
            <w:top w:val="none" w:sz="0" w:space="0" w:color="auto"/>
            <w:left w:val="none" w:sz="0" w:space="0" w:color="auto"/>
            <w:bottom w:val="none" w:sz="0" w:space="0" w:color="auto"/>
            <w:right w:val="none" w:sz="0" w:space="0" w:color="auto"/>
          </w:divBdr>
          <w:divsChild>
            <w:div w:id="2079817063">
              <w:marLeft w:val="0"/>
              <w:marRight w:val="0"/>
              <w:marTop w:val="0"/>
              <w:marBottom w:val="0"/>
              <w:divBdr>
                <w:top w:val="none" w:sz="0" w:space="0" w:color="auto"/>
                <w:left w:val="none" w:sz="0" w:space="0" w:color="auto"/>
                <w:bottom w:val="none" w:sz="0" w:space="0" w:color="auto"/>
                <w:right w:val="none" w:sz="0" w:space="0" w:color="auto"/>
              </w:divBdr>
              <w:divsChild>
                <w:div w:id="270822631">
                  <w:marLeft w:val="0"/>
                  <w:marRight w:val="0"/>
                  <w:marTop w:val="0"/>
                  <w:marBottom w:val="0"/>
                  <w:divBdr>
                    <w:top w:val="none" w:sz="0" w:space="0" w:color="auto"/>
                    <w:left w:val="none" w:sz="0" w:space="0" w:color="auto"/>
                    <w:bottom w:val="none" w:sz="0" w:space="0" w:color="auto"/>
                    <w:right w:val="none" w:sz="0" w:space="0" w:color="auto"/>
                  </w:divBdr>
                  <w:divsChild>
                    <w:div w:id="558050814">
                      <w:marLeft w:val="0"/>
                      <w:marRight w:val="0"/>
                      <w:marTop w:val="0"/>
                      <w:marBottom w:val="0"/>
                      <w:divBdr>
                        <w:top w:val="none" w:sz="0" w:space="0" w:color="auto"/>
                        <w:left w:val="none" w:sz="0" w:space="0" w:color="auto"/>
                        <w:bottom w:val="none" w:sz="0" w:space="0" w:color="auto"/>
                        <w:right w:val="none" w:sz="0" w:space="0" w:color="auto"/>
                      </w:divBdr>
                      <w:divsChild>
                        <w:div w:id="233970851">
                          <w:marLeft w:val="0"/>
                          <w:marRight w:val="0"/>
                          <w:marTop w:val="0"/>
                          <w:marBottom w:val="0"/>
                          <w:divBdr>
                            <w:top w:val="none" w:sz="0" w:space="0" w:color="auto"/>
                            <w:left w:val="none" w:sz="0" w:space="0" w:color="auto"/>
                            <w:bottom w:val="none" w:sz="0" w:space="0" w:color="auto"/>
                            <w:right w:val="none" w:sz="0" w:space="0" w:color="auto"/>
                          </w:divBdr>
                          <w:divsChild>
                            <w:div w:id="1491482101">
                              <w:marLeft w:val="0"/>
                              <w:marRight w:val="0"/>
                              <w:marTop w:val="0"/>
                              <w:marBottom w:val="0"/>
                              <w:divBdr>
                                <w:top w:val="none" w:sz="0" w:space="0" w:color="auto"/>
                                <w:left w:val="none" w:sz="0" w:space="0" w:color="auto"/>
                                <w:bottom w:val="none" w:sz="0" w:space="0" w:color="auto"/>
                                <w:right w:val="none" w:sz="0" w:space="0" w:color="auto"/>
                              </w:divBdr>
                              <w:divsChild>
                                <w:div w:id="932590578">
                                  <w:marLeft w:val="0"/>
                                  <w:marRight w:val="0"/>
                                  <w:marTop w:val="0"/>
                                  <w:marBottom w:val="150"/>
                                  <w:divBdr>
                                    <w:top w:val="single" w:sz="6" w:space="11" w:color="FFFFFF"/>
                                    <w:left w:val="single" w:sz="6" w:space="11" w:color="FFFFFF"/>
                                    <w:bottom w:val="single" w:sz="6" w:space="8" w:color="FFFFFF"/>
                                    <w:right w:val="single" w:sz="6" w:space="9" w:color="FFFFFF"/>
                                  </w:divBdr>
                                  <w:divsChild>
                                    <w:div w:id="1383285763">
                                      <w:marLeft w:val="0"/>
                                      <w:marRight w:val="0"/>
                                      <w:marTop w:val="0"/>
                                      <w:marBottom w:val="0"/>
                                      <w:divBdr>
                                        <w:top w:val="none" w:sz="0" w:space="0" w:color="auto"/>
                                        <w:left w:val="none" w:sz="0" w:space="0" w:color="auto"/>
                                        <w:bottom w:val="none" w:sz="0" w:space="0" w:color="auto"/>
                                        <w:right w:val="none" w:sz="0" w:space="0" w:color="auto"/>
                                      </w:divBdr>
                                      <w:divsChild>
                                        <w:div w:id="1142959903">
                                          <w:marLeft w:val="0"/>
                                          <w:marRight w:val="0"/>
                                          <w:marTop w:val="0"/>
                                          <w:marBottom w:val="0"/>
                                          <w:divBdr>
                                            <w:top w:val="none" w:sz="0" w:space="0" w:color="auto"/>
                                            <w:left w:val="none" w:sz="0" w:space="0" w:color="auto"/>
                                            <w:bottom w:val="none" w:sz="0" w:space="0" w:color="auto"/>
                                            <w:right w:val="none" w:sz="0" w:space="0" w:color="auto"/>
                                          </w:divBdr>
                                          <w:divsChild>
                                            <w:div w:id="2080442200">
                                              <w:marLeft w:val="0"/>
                                              <w:marRight w:val="0"/>
                                              <w:marTop w:val="0"/>
                                              <w:marBottom w:val="0"/>
                                              <w:divBdr>
                                                <w:top w:val="none" w:sz="0" w:space="0" w:color="auto"/>
                                                <w:left w:val="none" w:sz="0" w:space="0" w:color="auto"/>
                                                <w:bottom w:val="none" w:sz="0" w:space="0" w:color="auto"/>
                                                <w:right w:val="none" w:sz="0" w:space="0" w:color="auto"/>
                                              </w:divBdr>
                                              <w:divsChild>
                                                <w:div w:id="14536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881923">
      <w:bodyDiv w:val="1"/>
      <w:marLeft w:val="0"/>
      <w:marRight w:val="0"/>
      <w:marTop w:val="0"/>
      <w:marBottom w:val="0"/>
      <w:divBdr>
        <w:top w:val="none" w:sz="0" w:space="0" w:color="auto"/>
        <w:left w:val="none" w:sz="0" w:space="0" w:color="auto"/>
        <w:bottom w:val="none" w:sz="0" w:space="0" w:color="auto"/>
        <w:right w:val="none" w:sz="0" w:space="0" w:color="auto"/>
      </w:divBdr>
      <w:divsChild>
        <w:div w:id="2036079853">
          <w:marLeft w:val="0"/>
          <w:marRight w:val="0"/>
          <w:marTop w:val="210"/>
          <w:marBottom w:val="210"/>
          <w:divBdr>
            <w:top w:val="none" w:sz="0" w:space="0" w:color="auto"/>
            <w:left w:val="none" w:sz="0" w:space="0" w:color="auto"/>
            <w:bottom w:val="none" w:sz="0" w:space="0" w:color="auto"/>
            <w:right w:val="none" w:sz="0" w:space="0" w:color="auto"/>
          </w:divBdr>
          <w:divsChild>
            <w:div w:id="414939341">
              <w:marLeft w:val="0"/>
              <w:marRight w:val="0"/>
              <w:marTop w:val="0"/>
              <w:marBottom w:val="0"/>
              <w:divBdr>
                <w:top w:val="none" w:sz="0" w:space="0" w:color="auto"/>
                <w:left w:val="none" w:sz="0" w:space="0" w:color="auto"/>
                <w:bottom w:val="none" w:sz="0" w:space="0" w:color="auto"/>
                <w:right w:val="none" w:sz="0" w:space="0" w:color="auto"/>
              </w:divBdr>
              <w:divsChild>
                <w:div w:id="181209599">
                  <w:marLeft w:val="0"/>
                  <w:marRight w:val="0"/>
                  <w:marTop w:val="0"/>
                  <w:marBottom w:val="0"/>
                  <w:divBdr>
                    <w:top w:val="none" w:sz="0" w:space="0" w:color="auto"/>
                    <w:left w:val="none" w:sz="0" w:space="0" w:color="auto"/>
                    <w:bottom w:val="none" w:sz="0" w:space="0" w:color="auto"/>
                    <w:right w:val="none" w:sz="0" w:space="0" w:color="auto"/>
                  </w:divBdr>
                  <w:divsChild>
                    <w:div w:id="1194731920">
                      <w:marLeft w:val="0"/>
                      <w:marRight w:val="0"/>
                      <w:marTop w:val="0"/>
                      <w:marBottom w:val="0"/>
                      <w:divBdr>
                        <w:top w:val="none" w:sz="0" w:space="0" w:color="auto"/>
                        <w:left w:val="none" w:sz="0" w:space="0" w:color="auto"/>
                        <w:bottom w:val="none" w:sz="0" w:space="0" w:color="auto"/>
                        <w:right w:val="none" w:sz="0" w:space="0" w:color="auto"/>
                      </w:divBdr>
                      <w:divsChild>
                        <w:div w:id="1374883809">
                          <w:marLeft w:val="0"/>
                          <w:marRight w:val="0"/>
                          <w:marTop w:val="0"/>
                          <w:marBottom w:val="0"/>
                          <w:divBdr>
                            <w:top w:val="none" w:sz="0" w:space="0" w:color="auto"/>
                            <w:left w:val="none" w:sz="0" w:space="0" w:color="auto"/>
                            <w:bottom w:val="none" w:sz="0" w:space="0" w:color="auto"/>
                            <w:right w:val="none" w:sz="0" w:space="0" w:color="auto"/>
                          </w:divBdr>
                          <w:divsChild>
                            <w:div w:id="101537310">
                              <w:marLeft w:val="0"/>
                              <w:marRight w:val="0"/>
                              <w:marTop w:val="0"/>
                              <w:marBottom w:val="0"/>
                              <w:divBdr>
                                <w:top w:val="none" w:sz="0" w:space="0" w:color="auto"/>
                                <w:left w:val="none" w:sz="0" w:space="0" w:color="auto"/>
                                <w:bottom w:val="none" w:sz="0" w:space="0" w:color="auto"/>
                                <w:right w:val="none" w:sz="0" w:space="0" w:color="auto"/>
                              </w:divBdr>
                              <w:divsChild>
                                <w:div w:id="825829249">
                                  <w:marLeft w:val="0"/>
                                  <w:marRight w:val="0"/>
                                  <w:marTop w:val="0"/>
                                  <w:marBottom w:val="150"/>
                                  <w:divBdr>
                                    <w:top w:val="single" w:sz="6" w:space="11" w:color="FFFFFF"/>
                                    <w:left w:val="single" w:sz="6" w:space="11" w:color="FFFFFF"/>
                                    <w:bottom w:val="single" w:sz="6" w:space="8" w:color="FFFFFF"/>
                                    <w:right w:val="single" w:sz="6" w:space="9" w:color="FFFFFF"/>
                                  </w:divBdr>
                                  <w:divsChild>
                                    <w:div w:id="1616205714">
                                      <w:marLeft w:val="0"/>
                                      <w:marRight w:val="0"/>
                                      <w:marTop w:val="0"/>
                                      <w:marBottom w:val="0"/>
                                      <w:divBdr>
                                        <w:top w:val="none" w:sz="0" w:space="0" w:color="auto"/>
                                        <w:left w:val="none" w:sz="0" w:space="0" w:color="auto"/>
                                        <w:bottom w:val="none" w:sz="0" w:space="0" w:color="auto"/>
                                        <w:right w:val="none" w:sz="0" w:space="0" w:color="auto"/>
                                      </w:divBdr>
                                      <w:divsChild>
                                        <w:div w:id="1471245569">
                                          <w:marLeft w:val="0"/>
                                          <w:marRight w:val="0"/>
                                          <w:marTop w:val="0"/>
                                          <w:marBottom w:val="0"/>
                                          <w:divBdr>
                                            <w:top w:val="none" w:sz="0" w:space="0" w:color="auto"/>
                                            <w:left w:val="none" w:sz="0" w:space="0" w:color="auto"/>
                                            <w:bottom w:val="none" w:sz="0" w:space="0" w:color="auto"/>
                                            <w:right w:val="none" w:sz="0" w:space="0" w:color="auto"/>
                                          </w:divBdr>
                                          <w:divsChild>
                                            <w:div w:id="961183094">
                                              <w:marLeft w:val="0"/>
                                              <w:marRight w:val="0"/>
                                              <w:marTop w:val="0"/>
                                              <w:marBottom w:val="0"/>
                                              <w:divBdr>
                                                <w:top w:val="none" w:sz="0" w:space="0" w:color="auto"/>
                                                <w:left w:val="none" w:sz="0" w:space="0" w:color="auto"/>
                                                <w:bottom w:val="none" w:sz="0" w:space="0" w:color="auto"/>
                                                <w:right w:val="none" w:sz="0" w:space="0" w:color="auto"/>
                                              </w:divBdr>
                                              <w:divsChild>
                                                <w:div w:id="9211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hyperlink" Target="https://nbchs.lsky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Friesen</dc:creator>
  <cp:keywords/>
  <dc:description/>
  <cp:lastModifiedBy>Josh Radchenko</cp:lastModifiedBy>
  <cp:revision>54</cp:revision>
  <dcterms:created xsi:type="dcterms:W3CDTF">2016-03-01T19:42:00Z</dcterms:created>
  <dcterms:modified xsi:type="dcterms:W3CDTF">2020-11-29T22:03:00Z</dcterms:modified>
</cp:coreProperties>
</file>